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A1" w:rsidRPr="00B221F0" w:rsidRDefault="005D70A1" w:rsidP="005D70A1">
      <w:pPr>
        <w:tabs>
          <w:tab w:val="left" w:pos="1703"/>
        </w:tabs>
        <w:jc w:val="center"/>
      </w:pPr>
      <w:r w:rsidRPr="00B221F0">
        <w:t xml:space="preserve">MERSİN BÜYÜKŞEHİR BELEDİYE MECLİSİ </w:t>
      </w:r>
    </w:p>
    <w:p w:rsidR="005D70A1" w:rsidRPr="00B221F0" w:rsidRDefault="005D70A1" w:rsidP="005D70A1">
      <w:pPr>
        <w:jc w:val="center"/>
        <w:rPr>
          <w:b/>
        </w:rPr>
      </w:pPr>
      <w:r w:rsidRPr="00B221F0">
        <w:rPr>
          <w:b/>
        </w:rPr>
        <w:t>İMAR-BAYINDIRLIK KOMİSYONU ve ULAŞIM KOMİSYONU</w:t>
      </w:r>
    </w:p>
    <w:p w:rsidR="005D70A1" w:rsidRPr="00B221F0" w:rsidRDefault="005D70A1" w:rsidP="005D70A1">
      <w:pPr>
        <w:jc w:val="center"/>
      </w:pPr>
      <w:r w:rsidRPr="00B221F0">
        <w:t xml:space="preserve"> (DOSYA NO-…)</w:t>
      </w:r>
    </w:p>
    <w:p w:rsidR="005D70A1" w:rsidRPr="00B221F0" w:rsidRDefault="005D70A1" w:rsidP="005D70A1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6"/>
        <w:gridCol w:w="2567"/>
        <w:gridCol w:w="4837"/>
      </w:tblGrid>
      <w:tr w:rsidR="00B221F0" w:rsidRPr="00B221F0" w:rsidTr="007D6656">
        <w:tc>
          <w:tcPr>
            <w:tcW w:w="180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>Ara Karar Tarihi</w:t>
            </w:r>
          </w:p>
        </w:tc>
        <w:tc>
          <w:tcPr>
            <w:tcW w:w="261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>: 14.09.2015</w:t>
            </w:r>
            <w:r w:rsidRPr="00B221F0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 xml:space="preserve">KONU: </w:t>
            </w:r>
            <w:r w:rsidR="00FF4DDC" w:rsidRPr="00B221F0">
              <w:rPr>
                <w:b/>
              </w:rPr>
              <w:t xml:space="preserve">Mersin İli </w:t>
            </w:r>
            <w:r w:rsidR="00207545" w:rsidRPr="00B221F0">
              <w:rPr>
                <w:b/>
              </w:rPr>
              <w:t>Silifke</w:t>
            </w:r>
            <w:r w:rsidR="00FF4DDC" w:rsidRPr="00B221F0">
              <w:rPr>
                <w:b/>
              </w:rPr>
              <w:t xml:space="preserve"> İlçesi </w:t>
            </w:r>
            <w:r w:rsidR="00536955" w:rsidRPr="00B221F0">
              <w:rPr>
                <w:b/>
              </w:rPr>
              <w:t>İmamuşağı</w:t>
            </w:r>
            <w:r w:rsidR="00FF4DDC" w:rsidRPr="00B221F0">
              <w:rPr>
                <w:b/>
              </w:rPr>
              <w:t xml:space="preserve"> Mahallesi </w:t>
            </w:r>
            <w:r w:rsidR="00207545" w:rsidRPr="00B221F0">
              <w:rPr>
                <w:b/>
              </w:rPr>
              <w:t>2301 parsele ilişkin 1/5</w:t>
            </w:r>
            <w:r w:rsidR="00FF4DDC" w:rsidRPr="00B221F0">
              <w:rPr>
                <w:b/>
              </w:rPr>
              <w:t xml:space="preserve">000 Ölçekli </w:t>
            </w:r>
            <w:r w:rsidR="00207545" w:rsidRPr="00B221F0">
              <w:rPr>
                <w:b/>
              </w:rPr>
              <w:t>Nazım</w:t>
            </w:r>
            <w:r w:rsidR="00FF4DDC" w:rsidRPr="00B221F0">
              <w:rPr>
                <w:b/>
              </w:rPr>
              <w:t xml:space="preserve"> İmar Planı değişikliği teklifi</w:t>
            </w:r>
          </w:p>
          <w:p w:rsidR="005D70A1" w:rsidRPr="00B221F0" w:rsidRDefault="005D70A1" w:rsidP="007D665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221F0" w:rsidRPr="00B221F0" w:rsidTr="007D6656">
        <w:tc>
          <w:tcPr>
            <w:tcW w:w="180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>Ara Karar No</w:t>
            </w:r>
          </w:p>
        </w:tc>
        <w:tc>
          <w:tcPr>
            <w:tcW w:w="2610" w:type="dxa"/>
            <w:hideMark/>
          </w:tcPr>
          <w:p w:rsidR="005D70A1" w:rsidRPr="00B221F0" w:rsidRDefault="005D70A1" w:rsidP="00207545">
            <w:pPr>
              <w:jc w:val="both"/>
              <w:rPr>
                <w:b/>
              </w:rPr>
            </w:pPr>
            <w:r w:rsidRPr="00B221F0">
              <w:rPr>
                <w:b/>
              </w:rPr>
              <w:t xml:space="preserve">: </w:t>
            </w:r>
            <w:r w:rsidR="00207545" w:rsidRPr="00B221F0">
              <w:rPr>
                <w:b/>
              </w:rPr>
              <w:t>881</w:t>
            </w:r>
            <w:r w:rsidRPr="00B221F0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D70A1" w:rsidRPr="00B221F0" w:rsidRDefault="005D70A1" w:rsidP="007D6656">
            <w:pPr>
              <w:rPr>
                <w:b/>
                <w:sz w:val="18"/>
                <w:szCs w:val="18"/>
              </w:rPr>
            </w:pPr>
          </w:p>
        </w:tc>
      </w:tr>
      <w:tr w:rsidR="00B221F0" w:rsidRPr="00B221F0" w:rsidTr="007D6656">
        <w:tc>
          <w:tcPr>
            <w:tcW w:w="180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>Toplantı Tarihi</w:t>
            </w:r>
          </w:p>
        </w:tc>
        <w:tc>
          <w:tcPr>
            <w:tcW w:w="261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D70A1" w:rsidRPr="00B221F0" w:rsidRDefault="005D70A1" w:rsidP="007D6656">
            <w:pPr>
              <w:rPr>
                <w:b/>
                <w:sz w:val="18"/>
                <w:szCs w:val="18"/>
              </w:rPr>
            </w:pPr>
          </w:p>
        </w:tc>
      </w:tr>
      <w:tr w:rsidR="00B221F0" w:rsidRPr="00B221F0" w:rsidTr="007D6656">
        <w:tc>
          <w:tcPr>
            <w:tcW w:w="180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>Toplantı Saati</w:t>
            </w:r>
          </w:p>
        </w:tc>
        <w:tc>
          <w:tcPr>
            <w:tcW w:w="261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D70A1" w:rsidRPr="00B221F0" w:rsidRDefault="005D70A1" w:rsidP="007D6656">
            <w:pPr>
              <w:rPr>
                <w:b/>
                <w:sz w:val="18"/>
                <w:szCs w:val="18"/>
              </w:rPr>
            </w:pPr>
          </w:p>
        </w:tc>
      </w:tr>
      <w:tr w:rsidR="005D70A1" w:rsidRPr="00B221F0" w:rsidTr="007D6656">
        <w:tc>
          <w:tcPr>
            <w:tcW w:w="180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>Toplantı Yeri</w:t>
            </w:r>
          </w:p>
        </w:tc>
        <w:tc>
          <w:tcPr>
            <w:tcW w:w="2610" w:type="dxa"/>
            <w:hideMark/>
          </w:tcPr>
          <w:p w:rsidR="005D70A1" w:rsidRPr="00B221F0" w:rsidRDefault="005D70A1" w:rsidP="007D6656">
            <w:pPr>
              <w:jc w:val="both"/>
              <w:rPr>
                <w:b/>
              </w:rPr>
            </w:pPr>
            <w:r w:rsidRPr="00B221F0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D70A1" w:rsidRPr="00B221F0" w:rsidRDefault="005D70A1" w:rsidP="007D6656">
            <w:pPr>
              <w:rPr>
                <w:b/>
                <w:sz w:val="18"/>
                <w:szCs w:val="18"/>
              </w:rPr>
            </w:pPr>
          </w:p>
        </w:tc>
      </w:tr>
    </w:tbl>
    <w:p w:rsidR="005D70A1" w:rsidRPr="00B221F0" w:rsidRDefault="005D70A1" w:rsidP="005D70A1">
      <w:pPr>
        <w:pBdr>
          <w:bottom w:val="single" w:sz="12" w:space="0" w:color="auto"/>
        </w:pBdr>
      </w:pPr>
    </w:p>
    <w:p w:rsidR="005D70A1" w:rsidRPr="00B221F0" w:rsidRDefault="005D70A1" w:rsidP="005D70A1"/>
    <w:p w:rsidR="005D70A1" w:rsidRPr="00B221F0" w:rsidRDefault="005D70A1" w:rsidP="005D70A1">
      <w:pPr>
        <w:keepNext/>
        <w:jc w:val="center"/>
        <w:outlineLvl w:val="0"/>
        <w:rPr>
          <w:b/>
          <w:bCs/>
          <w:sz w:val="24"/>
          <w:szCs w:val="24"/>
        </w:rPr>
      </w:pPr>
      <w:r w:rsidRPr="00B221F0">
        <w:rPr>
          <w:b/>
          <w:bCs/>
          <w:sz w:val="24"/>
          <w:szCs w:val="24"/>
        </w:rPr>
        <w:t>RAPOR</w:t>
      </w:r>
    </w:p>
    <w:p w:rsidR="005D70A1" w:rsidRPr="00B221F0" w:rsidRDefault="005D70A1" w:rsidP="005D70A1">
      <w:pPr>
        <w:keepNext/>
        <w:jc w:val="center"/>
        <w:outlineLvl w:val="0"/>
        <w:rPr>
          <w:b/>
          <w:bCs/>
          <w:sz w:val="24"/>
          <w:szCs w:val="24"/>
        </w:rPr>
      </w:pPr>
    </w:p>
    <w:p w:rsidR="005D70A1" w:rsidRPr="00B221F0" w:rsidRDefault="007F31B0" w:rsidP="007F31B0">
      <w:pPr>
        <w:jc w:val="both"/>
        <w:rPr>
          <w:sz w:val="24"/>
          <w:szCs w:val="24"/>
        </w:rPr>
      </w:pPr>
      <w:r w:rsidRPr="00B221F0">
        <w:rPr>
          <w:sz w:val="24"/>
          <w:szCs w:val="24"/>
        </w:rPr>
        <w:tab/>
        <w:t xml:space="preserve">Mersin İli </w:t>
      </w:r>
      <w:r w:rsidR="00536955" w:rsidRPr="00B221F0">
        <w:rPr>
          <w:sz w:val="24"/>
          <w:szCs w:val="24"/>
        </w:rPr>
        <w:t>Silifke</w:t>
      </w:r>
      <w:r w:rsidRPr="00B221F0">
        <w:rPr>
          <w:sz w:val="24"/>
          <w:szCs w:val="24"/>
        </w:rPr>
        <w:t xml:space="preserve"> İlçesi </w:t>
      </w:r>
      <w:r w:rsidR="00536955" w:rsidRPr="00B221F0">
        <w:rPr>
          <w:sz w:val="24"/>
          <w:szCs w:val="24"/>
        </w:rPr>
        <w:t>İmamuşağı</w:t>
      </w:r>
      <w:r w:rsidRPr="00B221F0">
        <w:rPr>
          <w:sz w:val="24"/>
          <w:szCs w:val="24"/>
        </w:rPr>
        <w:t xml:space="preserve"> Mahallesi </w:t>
      </w:r>
      <w:r w:rsidR="00536955" w:rsidRPr="00B221F0">
        <w:rPr>
          <w:sz w:val="24"/>
          <w:szCs w:val="24"/>
        </w:rPr>
        <w:t>2301</w:t>
      </w:r>
      <w:r w:rsidRPr="00B221F0">
        <w:rPr>
          <w:sz w:val="24"/>
          <w:szCs w:val="24"/>
        </w:rPr>
        <w:t xml:space="preserve"> parsele ilişkin 1/</w:t>
      </w:r>
      <w:r w:rsidR="00536955" w:rsidRPr="00B221F0">
        <w:rPr>
          <w:sz w:val="24"/>
          <w:szCs w:val="24"/>
        </w:rPr>
        <w:t>5</w:t>
      </w:r>
      <w:r w:rsidRPr="00B221F0">
        <w:rPr>
          <w:sz w:val="24"/>
          <w:szCs w:val="24"/>
        </w:rPr>
        <w:t xml:space="preserve">000 Ölçekli </w:t>
      </w:r>
      <w:r w:rsidR="00536955" w:rsidRPr="00B221F0">
        <w:rPr>
          <w:sz w:val="24"/>
          <w:szCs w:val="24"/>
        </w:rPr>
        <w:t>Nazım</w:t>
      </w:r>
      <w:r w:rsidRPr="00B221F0">
        <w:rPr>
          <w:sz w:val="24"/>
          <w:szCs w:val="24"/>
        </w:rPr>
        <w:t xml:space="preserve"> İmar Planı değişikliği teklifi </w:t>
      </w:r>
      <w:r w:rsidR="005D70A1" w:rsidRPr="00B221F0">
        <w:rPr>
          <w:sz w:val="24"/>
          <w:szCs w:val="24"/>
        </w:rPr>
        <w:t xml:space="preserve">Mersin Büyükşehir Belediye Meclisi’nin 14.09.2015 tarih ve </w:t>
      </w:r>
      <w:r w:rsidR="00536955" w:rsidRPr="00B221F0">
        <w:rPr>
          <w:sz w:val="24"/>
          <w:szCs w:val="24"/>
        </w:rPr>
        <w:t>881</w:t>
      </w:r>
      <w:r w:rsidR="005D70A1" w:rsidRPr="00B221F0">
        <w:rPr>
          <w:sz w:val="24"/>
          <w:szCs w:val="24"/>
        </w:rPr>
        <w:t>sayılı kararı ile İmar-Bayındırlık</w:t>
      </w:r>
      <w:r w:rsidR="00224702">
        <w:rPr>
          <w:sz w:val="24"/>
          <w:szCs w:val="24"/>
        </w:rPr>
        <w:t>Komisyonu  ile Ulaşım Komisyonu</w:t>
      </w:r>
      <w:bookmarkStart w:id="0" w:name="_GoBack"/>
      <w:bookmarkEnd w:id="0"/>
      <w:r w:rsidR="005D70A1" w:rsidRPr="00B221F0">
        <w:rPr>
          <w:sz w:val="24"/>
          <w:szCs w:val="24"/>
        </w:rPr>
        <w:t>na müştereken havale edilmiştir.</w:t>
      </w:r>
    </w:p>
    <w:p w:rsidR="007269EB" w:rsidRPr="00B221F0" w:rsidRDefault="007F31B0" w:rsidP="007269EB">
      <w:pPr>
        <w:spacing w:line="276" w:lineRule="auto"/>
        <w:ind w:firstLine="708"/>
        <w:jc w:val="both"/>
        <w:rPr>
          <w:sz w:val="24"/>
          <w:szCs w:val="24"/>
        </w:rPr>
      </w:pPr>
      <w:r w:rsidRPr="00B221F0">
        <w:rPr>
          <w:sz w:val="24"/>
          <w:szCs w:val="24"/>
        </w:rPr>
        <w:t xml:space="preserve">Plan değişikliğine konu edilen </w:t>
      </w:r>
      <w:r w:rsidR="009B66E2" w:rsidRPr="00B221F0">
        <w:rPr>
          <w:sz w:val="24"/>
          <w:szCs w:val="24"/>
        </w:rPr>
        <w:t>İmamuşağı</w:t>
      </w:r>
      <w:r w:rsidRPr="00B221F0">
        <w:rPr>
          <w:sz w:val="24"/>
          <w:szCs w:val="24"/>
        </w:rPr>
        <w:t xml:space="preserve"> Mahallesi </w:t>
      </w:r>
      <w:r w:rsidR="009B66E2" w:rsidRPr="00B221F0">
        <w:rPr>
          <w:sz w:val="24"/>
          <w:szCs w:val="24"/>
        </w:rPr>
        <w:t xml:space="preserve">2301 numaralı </w:t>
      </w:r>
      <w:r w:rsidRPr="00B221F0">
        <w:rPr>
          <w:sz w:val="24"/>
          <w:szCs w:val="24"/>
        </w:rPr>
        <w:t>parselyürürlükte bulunan 1/</w:t>
      </w:r>
      <w:r w:rsidR="00A824FA" w:rsidRPr="00B221F0">
        <w:rPr>
          <w:sz w:val="24"/>
          <w:szCs w:val="24"/>
        </w:rPr>
        <w:t>5</w:t>
      </w:r>
      <w:r w:rsidRPr="00B221F0">
        <w:rPr>
          <w:sz w:val="24"/>
          <w:szCs w:val="24"/>
        </w:rPr>
        <w:t xml:space="preserve">000 Ölçekli </w:t>
      </w:r>
      <w:r w:rsidR="00A824FA" w:rsidRPr="00B221F0">
        <w:rPr>
          <w:sz w:val="24"/>
          <w:szCs w:val="24"/>
        </w:rPr>
        <w:t xml:space="preserve">Nazım </w:t>
      </w:r>
      <w:r w:rsidRPr="00B221F0">
        <w:rPr>
          <w:sz w:val="24"/>
          <w:szCs w:val="24"/>
        </w:rPr>
        <w:t>İmar Planında “</w:t>
      </w:r>
      <w:r w:rsidR="00A824FA" w:rsidRPr="00B221F0">
        <w:rPr>
          <w:sz w:val="24"/>
          <w:szCs w:val="24"/>
        </w:rPr>
        <w:t>200 Kişi/Ha Yoğunluklu Gelişme Konut Alanı</w:t>
      </w:r>
      <w:r w:rsidR="00F97E68" w:rsidRPr="00B221F0">
        <w:rPr>
          <w:sz w:val="24"/>
          <w:szCs w:val="24"/>
        </w:rPr>
        <w:t>, Park Alanı</w:t>
      </w:r>
      <w:r w:rsidR="00BC167A" w:rsidRPr="00B221F0">
        <w:rPr>
          <w:sz w:val="24"/>
          <w:szCs w:val="24"/>
        </w:rPr>
        <w:t xml:space="preserve">ve </w:t>
      </w:r>
      <w:r w:rsidR="00F97E68" w:rsidRPr="00B221F0">
        <w:rPr>
          <w:sz w:val="24"/>
          <w:szCs w:val="24"/>
        </w:rPr>
        <w:t>10 metre</w:t>
      </w:r>
      <w:r w:rsidR="00FF2E54" w:rsidRPr="00B221F0">
        <w:rPr>
          <w:sz w:val="24"/>
          <w:szCs w:val="24"/>
        </w:rPr>
        <w:t xml:space="preserve"> En Kesitli Taşıt</w:t>
      </w:r>
      <w:r w:rsidR="00F97E68" w:rsidRPr="00B221F0">
        <w:rPr>
          <w:sz w:val="24"/>
          <w:szCs w:val="24"/>
        </w:rPr>
        <w:t xml:space="preserve"> Yolu” olarak planlanmış bölge içinde </w:t>
      </w:r>
      <w:r w:rsidR="00F547F6" w:rsidRPr="00B221F0">
        <w:rPr>
          <w:sz w:val="24"/>
          <w:szCs w:val="24"/>
        </w:rPr>
        <w:t>kalmaktadır.</w:t>
      </w:r>
      <w:r w:rsidR="00D43512" w:rsidRPr="00B221F0">
        <w:rPr>
          <w:sz w:val="24"/>
          <w:szCs w:val="24"/>
        </w:rPr>
        <w:t>Bütüncül bir konut kullanımı oluşturulması istenildiğinden s</w:t>
      </w:r>
      <w:r w:rsidR="00F547F6" w:rsidRPr="00B221F0">
        <w:rPr>
          <w:sz w:val="24"/>
          <w:szCs w:val="24"/>
        </w:rPr>
        <w:t>öz</w:t>
      </w:r>
      <w:r w:rsidR="00901C43" w:rsidRPr="00B221F0">
        <w:rPr>
          <w:sz w:val="24"/>
          <w:szCs w:val="24"/>
        </w:rPr>
        <w:t xml:space="preserve"> konusu parselin ortasında</w:t>
      </w:r>
      <w:r w:rsidR="00DE7915" w:rsidRPr="00B221F0">
        <w:rPr>
          <w:sz w:val="24"/>
          <w:szCs w:val="24"/>
        </w:rPr>
        <w:t xml:space="preserve"> yer alan doğu batı doğrultusundaki</w:t>
      </w:r>
      <w:r w:rsidR="00901C43" w:rsidRPr="00B221F0">
        <w:rPr>
          <w:sz w:val="24"/>
          <w:szCs w:val="24"/>
        </w:rPr>
        <w:t xml:space="preserve"> 10 metre en kesitli taşıt yolunu kuzeye doğru</w:t>
      </w:r>
      <w:r w:rsidR="00A60902" w:rsidRPr="00B221F0">
        <w:rPr>
          <w:sz w:val="24"/>
          <w:szCs w:val="24"/>
        </w:rPr>
        <w:t>, alanın doğusunda bulunan park alanının bir kısmı</w:t>
      </w:r>
      <w:r w:rsidR="007269EB" w:rsidRPr="00B221F0">
        <w:rPr>
          <w:sz w:val="24"/>
          <w:szCs w:val="24"/>
        </w:rPr>
        <w:t>n</w:t>
      </w:r>
      <w:r w:rsidR="00F228AA" w:rsidRPr="00B221F0">
        <w:rPr>
          <w:sz w:val="24"/>
          <w:szCs w:val="24"/>
        </w:rPr>
        <w:t>ı</w:t>
      </w:r>
      <w:r w:rsidR="007269EB" w:rsidRPr="00B221F0">
        <w:rPr>
          <w:sz w:val="24"/>
          <w:szCs w:val="24"/>
        </w:rPr>
        <w:t xml:space="preserve"> da batı</w:t>
      </w:r>
      <w:r w:rsidR="00C82E17" w:rsidRPr="00B221F0">
        <w:rPr>
          <w:sz w:val="24"/>
          <w:szCs w:val="24"/>
        </w:rPr>
        <w:t>ya doğru</w:t>
      </w:r>
      <w:r w:rsidR="00984D70" w:rsidRPr="00B221F0">
        <w:rPr>
          <w:sz w:val="24"/>
          <w:szCs w:val="24"/>
        </w:rPr>
        <w:t>kaydırılarak 1</w:t>
      </w:r>
      <w:r w:rsidR="007269EB" w:rsidRPr="00B221F0">
        <w:rPr>
          <w:sz w:val="24"/>
          <w:szCs w:val="24"/>
        </w:rPr>
        <w:t xml:space="preserve">/5000 ölçekli nazım imar planı değişikliği teklifi </w:t>
      </w:r>
      <w:r w:rsidR="00D43512" w:rsidRPr="00B221F0">
        <w:rPr>
          <w:sz w:val="24"/>
          <w:szCs w:val="24"/>
        </w:rPr>
        <w:t>hazırlan</w:t>
      </w:r>
      <w:r w:rsidR="00B221F0" w:rsidRPr="00B221F0">
        <w:rPr>
          <w:sz w:val="24"/>
          <w:szCs w:val="24"/>
        </w:rPr>
        <w:t>dığı anlaşılmaktadır.</w:t>
      </w:r>
    </w:p>
    <w:p w:rsidR="00F97E68" w:rsidRPr="00B221F0" w:rsidRDefault="00F97E68" w:rsidP="00D43512">
      <w:pPr>
        <w:spacing w:line="276" w:lineRule="auto"/>
        <w:ind w:firstLine="708"/>
        <w:jc w:val="both"/>
        <w:rPr>
          <w:sz w:val="24"/>
          <w:szCs w:val="24"/>
        </w:rPr>
      </w:pPr>
    </w:p>
    <w:p w:rsidR="008A1DDB" w:rsidRPr="00B221F0" w:rsidRDefault="005D70A1" w:rsidP="005D70A1">
      <w:pPr>
        <w:spacing w:line="276" w:lineRule="auto"/>
        <w:ind w:firstLine="708"/>
        <w:jc w:val="both"/>
        <w:rPr>
          <w:sz w:val="24"/>
          <w:szCs w:val="24"/>
        </w:rPr>
      </w:pPr>
      <w:r w:rsidRPr="00B221F0">
        <w:rPr>
          <w:bCs/>
          <w:sz w:val="24"/>
          <w:szCs w:val="24"/>
        </w:rPr>
        <w:t xml:space="preserve">Komisyonlarımız </w:t>
      </w:r>
      <w:r w:rsidRPr="00B221F0">
        <w:rPr>
          <w:sz w:val="24"/>
          <w:szCs w:val="24"/>
        </w:rPr>
        <w:t xml:space="preserve">tarafından dosya üzerinde ve ilgili mevzuat çerçevesinde yapılan incelemeler neticesinde; </w:t>
      </w:r>
      <w:r w:rsidR="00D43512" w:rsidRPr="00B221F0">
        <w:rPr>
          <w:sz w:val="24"/>
          <w:szCs w:val="24"/>
        </w:rPr>
        <w:t>1/5</w:t>
      </w:r>
      <w:r w:rsidR="0039264B" w:rsidRPr="00B221F0">
        <w:rPr>
          <w:sz w:val="24"/>
          <w:szCs w:val="24"/>
        </w:rPr>
        <w:t xml:space="preserve">000 Ölçekli </w:t>
      </w:r>
      <w:r w:rsidR="00D43512" w:rsidRPr="00B221F0">
        <w:rPr>
          <w:sz w:val="24"/>
          <w:szCs w:val="24"/>
        </w:rPr>
        <w:t>Nazım</w:t>
      </w:r>
      <w:r w:rsidR="0039264B" w:rsidRPr="00B221F0">
        <w:rPr>
          <w:sz w:val="24"/>
          <w:szCs w:val="24"/>
        </w:rPr>
        <w:t xml:space="preserve"> İmar Pl</w:t>
      </w:r>
      <w:r w:rsidR="00BC167A" w:rsidRPr="00B221F0">
        <w:rPr>
          <w:sz w:val="24"/>
          <w:szCs w:val="24"/>
        </w:rPr>
        <w:t xml:space="preserve">anı değişikliği </w:t>
      </w:r>
      <w:r w:rsidR="0039264B" w:rsidRPr="00B221F0">
        <w:rPr>
          <w:sz w:val="24"/>
          <w:szCs w:val="24"/>
        </w:rPr>
        <w:t xml:space="preserve">teklifinin 3194 sayılı İmar Kanunun 8/b maddesi gereğince </w:t>
      </w:r>
      <w:r w:rsidR="00676217" w:rsidRPr="00EC7518">
        <w:rPr>
          <w:b/>
          <w:sz w:val="24"/>
          <w:szCs w:val="24"/>
        </w:rPr>
        <w:t>i</w:t>
      </w:r>
      <w:r w:rsidR="0039264B" w:rsidRPr="00EC7518">
        <w:rPr>
          <w:b/>
          <w:sz w:val="24"/>
          <w:szCs w:val="24"/>
        </w:rPr>
        <w:t>dareden geldiği şekliyle</w:t>
      </w:r>
      <w:r w:rsidR="0039264B" w:rsidRPr="00B221F0">
        <w:rPr>
          <w:sz w:val="24"/>
          <w:szCs w:val="24"/>
        </w:rPr>
        <w:t xml:space="preserve"> </w:t>
      </w:r>
      <w:r w:rsidR="0039264B" w:rsidRPr="00B221F0">
        <w:rPr>
          <w:b/>
          <w:sz w:val="24"/>
          <w:szCs w:val="24"/>
        </w:rPr>
        <w:t>kabulüne</w:t>
      </w:r>
      <w:r w:rsidR="0039264B" w:rsidRPr="00B221F0">
        <w:rPr>
          <w:sz w:val="24"/>
          <w:szCs w:val="24"/>
        </w:rPr>
        <w:t xml:space="preserve"> komisyonlarımız tarafından karar verilmiştir.</w:t>
      </w:r>
    </w:p>
    <w:p w:rsidR="008A1DDB" w:rsidRPr="00B221F0" w:rsidRDefault="008A1DDB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39264B" w:rsidRDefault="0039264B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984D70" w:rsidRPr="00B221F0" w:rsidRDefault="00984D70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8E2C52" w:rsidRPr="00B221F0" w:rsidRDefault="008E2C52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A824FA" w:rsidRPr="00B221F0" w:rsidRDefault="00A824FA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8A1DDB" w:rsidRPr="00B221F0" w:rsidRDefault="008A1DDB" w:rsidP="008A1DDB">
      <w:pPr>
        <w:jc w:val="both"/>
        <w:rPr>
          <w:bCs/>
          <w:sz w:val="24"/>
          <w:szCs w:val="24"/>
        </w:rPr>
      </w:pPr>
      <w:r w:rsidRPr="00B221F0">
        <w:rPr>
          <w:b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B221F0" w:rsidRPr="00B221F0" w:rsidTr="007D6656">
        <w:tc>
          <w:tcPr>
            <w:tcW w:w="2376" w:type="dxa"/>
            <w:hideMark/>
          </w:tcPr>
          <w:p w:rsidR="008A1DDB" w:rsidRPr="00B221F0" w:rsidRDefault="00226273" w:rsidP="007D6656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22627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4" o:spid="_x0000_s1026" type="#_x0000_t32" style="position:absolute;left:0;text-align:left;margin-left:-1.5pt;margin-top:.6pt;width:466.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</w:pict>
            </w:r>
            <w:r w:rsidR="008A1DDB" w:rsidRPr="00B221F0">
              <w:rPr>
                <w:rFonts w:eastAsia="Calibri"/>
                <w:b/>
              </w:rPr>
              <w:t>KOMİSYON BAŞKANI</w:t>
            </w:r>
          </w:p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Ömer ÖZCAN</w:t>
            </w:r>
          </w:p>
        </w:tc>
        <w:tc>
          <w:tcPr>
            <w:tcW w:w="2410" w:type="dxa"/>
            <w:gridSpan w:val="2"/>
            <w:hideMark/>
          </w:tcPr>
          <w:p w:rsidR="008A1DDB" w:rsidRPr="00B221F0" w:rsidRDefault="008A1DDB" w:rsidP="007D6656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 xml:space="preserve">     KOMİSYON BŞK V.</w:t>
            </w:r>
            <w:r w:rsidRPr="00B221F0">
              <w:rPr>
                <w:rFonts w:eastAsia="Calibri"/>
                <w:b/>
              </w:rPr>
              <w:tab/>
            </w:r>
          </w:p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Raci AYDIN</w:t>
            </w:r>
          </w:p>
        </w:tc>
        <w:tc>
          <w:tcPr>
            <w:tcW w:w="2268" w:type="dxa"/>
            <w:gridSpan w:val="2"/>
            <w:hideMark/>
          </w:tcPr>
          <w:p w:rsidR="008A1DDB" w:rsidRPr="00B221F0" w:rsidRDefault="008A1DDB" w:rsidP="007D6656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ÜYE</w:t>
            </w:r>
          </w:p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8A1DDB" w:rsidRPr="00B221F0" w:rsidRDefault="008A1DDB" w:rsidP="007D6656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ÜYE</w:t>
            </w:r>
          </w:p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Volkan ŞEKER</w:t>
            </w:r>
          </w:p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8A1DDB" w:rsidRPr="00B221F0" w:rsidTr="007D6656">
        <w:tc>
          <w:tcPr>
            <w:tcW w:w="3070" w:type="dxa"/>
            <w:gridSpan w:val="2"/>
            <w:hideMark/>
          </w:tcPr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ÜYE</w:t>
            </w:r>
          </w:p>
          <w:p w:rsidR="008A1DDB" w:rsidRPr="00B221F0" w:rsidRDefault="008A1DDB" w:rsidP="008A1DDB">
            <w:pPr>
              <w:pStyle w:val="ListeParagraf"/>
              <w:numPr>
                <w:ilvl w:val="0"/>
                <w:numId w:val="2"/>
              </w:num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Serkan TUNCER</w:t>
            </w:r>
          </w:p>
        </w:tc>
        <w:tc>
          <w:tcPr>
            <w:tcW w:w="3071" w:type="dxa"/>
            <w:gridSpan w:val="2"/>
            <w:hideMark/>
          </w:tcPr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ÜYE</w:t>
            </w:r>
          </w:p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hideMark/>
          </w:tcPr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ÜYE</w:t>
            </w:r>
          </w:p>
          <w:p w:rsidR="008A1DDB" w:rsidRPr="00B221F0" w:rsidRDefault="008A1DDB" w:rsidP="007D6656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221F0">
              <w:rPr>
                <w:rFonts w:eastAsia="Calibri"/>
                <w:b/>
              </w:rPr>
              <w:t>Mustafa ÇETİNKAYA</w:t>
            </w:r>
          </w:p>
        </w:tc>
      </w:tr>
    </w:tbl>
    <w:p w:rsidR="005D70A1" w:rsidRPr="00B221F0" w:rsidRDefault="005D70A1" w:rsidP="005D70A1">
      <w:pPr>
        <w:spacing w:line="276" w:lineRule="auto"/>
        <w:ind w:firstLine="708"/>
        <w:jc w:val="both"/>
        <w:rPr>
          <w:sz w:val="24"/>
          <w:szCs w:val="24"/>
        </w:rPr>
      </w:pPr>
    </w:p>
    <w:sectPr w:rsidR="005D70A1" w:rsidRPr="00B221F0" w:rsidSect="00226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077" w:rsidRDefault="00650077" w:rsidP="005D70A1">
      <w:r>
        <w:separator/>
      </w:r>
    </w:p>
  </w:endnote>
  <w:endnote w:type="continuationSeparator" w:id="1">
    <w:p w:rsidR="00650077" w:rsidRDefault="00650077" w:rsidP="005D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A1" w:rsidRPr="006E396D" w:rsidRDefault="005D70A1" w:rsidP="005D70A1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D70A1" w:rsidRPr="00AC64EB" w:rsidTr="007D6656">
      <w:tc>
        <w:tcPr>
          <w:tcW w:w="2376" w:type="dxa"/>
        </w:tcPr>
        <w:p w:rsidR="005D70A1" w:rsidRPr="00AC64EB" w:rsidRDefault="005D70A1" w:rsidP="005D70A1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D70A1" w:rsidRPr="00AC64EB" w:rsidRDefault="005D70A1" w:rsidP="005D70A1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D70A1" w:rsidRPr="00AC64EB" w:rsidRDefault="005D70A1" w:rsidP="005D70A1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D70A1" w:rsidRPr="00AC64EB" w:rsidRDefault="005D70A1" w:rsidP="005D70A1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D70A1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D70A1" w:rsidRDefault="005D70A1" w:rsidP="005D70A1">
          <w:pPr>
            <w:jc w:val="center"/>
            <w:rPr>
              <w:rFonts w:eastAsia="Calibri"/>
              <w:b/>
            </w:rPr>
          </w:pP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</w:p>
      </w:tc>
    </w:tr>
    <w:tr w:rsidR="005D70A1" w:rsidRPr="00AC64EB" w:rsidTr="007D6656">
      <w:tc>
        <w:tcPr>
          <w:tcW w:w="3070" w:type="dxa"/>
          <w:gridSpan w:val="2"/>
        </w:tcPr>
        <w:p w:rsidR="005D70A1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ÜYE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Özgür SANAL</w:t>
          </w:r>
        </w:p>
      </w:tc>
      <w:tc>
        <w:tcPr>
          <w:tcW w:w="3071" w:type="dxa"/>
          <w:gridSpan w:val="2"/>
        </w:tcPr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D70A1" w:rsidRDefault="005D70A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077" w:rsidRDefault="00650077" w:rsidP="005D70A1">
      <w:r>
        <w:separator/>
      </w:r>
    </w:p>
  </w:footnote>
  <w:footnote w:type="continuationSeparator" w:id="1">
    <w:p w:rsidR="00650077" w:rsidRDefault="00650077" w:rsidP="005D7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D44FE"/>
    <w:multiLevelType w:val="hybridMultilevel"/>
    <w:tmpl w:val="BE28B2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FDA"/>
    <w:multiLevelType w:val="hybridMultilevel"/>
    <w:tmpl w:val="CD54CB10"/>
    <w:lvl w:ilvl="0" w:tplc="0E88D3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336"/>
    <w:rsid w:val="00040336"/>
    <w:rsid w:val="00207545"/>
    <w:rsid w:val="00224702"/>
    <w:rsid w:val="00226273"/>
    <w:rsid w:val="002E0347"/>
    <w:rsid w:val="0039264B"/>
    <w:rsid w:val="003C0308"/>
    <w:rsid w:val="003E53C5"/>
    <w:rsid w:val="00536955"/>
    <w:rsid w:val="005A7A99"/>
    <w:rsid w:val="005D70A1"/>
    <w:rsid w:val="005F613D"/>
    <w:rsid w:val="00650077"/>
    <w:rsid w:val="00676217"/>
    <w:rsid w:val="0069061E"/>
    <w:rsid w:val="006C0C87"/>
    <w:rsid w:val="006E731A"/>
    <w:rsid w:val="007269EB"/>
    <w:rsid w:val="007A21C4"/>
    <w:rsid w:val="007F31B0"/>
    <w:rsid w:val="00802F7A"/>
    <w:rsid w:val="008A1DDB"/>
    <w:rsid w:val="008E2C52"/>
    <w:rsid w:val="00901C43"/>
    <w:rsid w:val="00945828"/>
    <w:rsid w:val="00984D70"/>
    <w:rsid w:val="009B66E2"/>
    <w:rsid w:val="00A60902"/>
    <w:rsid w:val="00A824FA"/>
    <w:rsid w:val="00AD009B"/>
    <w:rsid w:val="00B140EC"/>
    <w:rsid w:val="00B221F0"/>
    <w:rsid w:val="00B50C78"/>
    <w:rsid w:val="00B554B9"/>
    <w:rsid w:val="00BA157A"/>
    <w:rsid w:val="00BC167A"/>
    <w:rsid w:val="00C82E17"/>
    <w:rsid w:val="00D43512"/>
    <w:rsid w:val="00DB7387"/>
    <w:rsid w:val="00DE7915"/>
    <w:rsid w:val="00E12E6F"/>
    <w:rsid w:val="00EC7518"/>
    <w:rsid w:val="00F228AA"/>
    <w:rsid w:val="00F547F6"/>
    <w:rsid w:val="00F55A5D"/>
    <w:rsid w:val="00F97E68"/>
    <w:rsid w:val="00FE3406"/>
    <w:rsid w:val="00FF2E54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70A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5D70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70A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70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70A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A1D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4D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D7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24</cp:revision>
  <cp:lastPrinted>2015-10-06T07:37:00Z</cp:lastPrinted>
  <dcterms:created xsi:type="dcterms:W3CDTF">2015-09-15T07:26:00Z</dcterms:created>
  <dcterms:modified xsi:type="dcterms:W3CDTF">2015-10-06T07:37:00Z</dcterms:modified>
</cp:coreProperties>
</file>